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1F" w:rsidRPr="00A74080" w:rsidRDefault="00BD0D1F" w:rsidP="00BD0D1F">
      <w:pPr>
        <w:shd w:val="clear" w:color="auto" w:fill="FFFFFF"/>
        <w:spacing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ให้นักศึกษาหาความหมายและตอบคำถามดังต่อไปนี้ลงในสมุด หรือกระดาษรายงาน</w:t>
      </w:r>
      <w:bookmarkStart w:id="0" w:name="_GoBack"/>
      <w:bookmarkEnd w:id="0"/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1. </w:t>
      </w:r>
      <w:r w:rsidRPr="00BD0D1F">
        <w:rPr>
          <w:rFonts w:ascii="TH SarabunPSK" w:hAnsi="TH SarabunPSK" w:cs="TH SarabunPSK"/>
          <w:sz w:val="32"/>
          <w:szCs w:val="32"/>
          <w:cs/>
        </w:rPr>
        <w:t>อธิบายความหมายและประโยชน์ของเงิน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2.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บอกความหมายและความแตกต่างของการให้เงินและการให้ยืมเงิน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3.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บอกประเภทและลักษณะของเงินตราไทย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4. </w:t>
      </w:r>
      <w:r w:rsidRPr="00BD0D1F">
        <w:rPr>
          <w:rFonts w:ascii="TH SarabunPSK" w:hAnsi="TH SarabunPSK" w:cs="TH SarabunPSK"/>
          <w:sz w:val="32"/>
          <w:szCs w:val="32"/>
          <w:cs/>
        </w:rPr>
        <w:t>อธิบายวิธีการตรวจสอบธนบัตร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5.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บอกเงินสกุลของประเทศในทวีปเอเชีย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นวณอัตราแลกเปลี่ยนเงินตราต่างประเทศ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7.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บอกช่องทางการแลกเปลี่ยนเงินตราต่างประเทศ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8.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บอกลักษณะบัญชีเงินฝากแต่ละประเภท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>บอกประโยชน์และข้อจ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กัดการฝากเงินประเภทต่าง ๆ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10.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บอกความหมายของดอกเบี้ยเงินฝาก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นวณดอกเบี้ยเงินฝากอย่างง่าย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12.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บอกความหมายของการคุ้มครองเงินฝาก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13.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บอกประเภทของเงินฝากที่ได้รับการคุ้มครอง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>14.</w:t>
      </w:r>
      <w:r w:rsidRPr="00BD0D1F">
        <w:rPr>
          <w:rFonts w:ascii="TH SarabunPSK" w:hAnsi="TH SarabunPSK" w:cs="TH SarabunPSK"/>
          <w:sz w:val="32"/>
          <w:szCs w:val="32"/>
          <w:cs/>
        </w:rPr>
        <w:t>อธิบายความหมายและประโยชน์ของการประกันภัย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15.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บอกประเภทและลักษณะการประกันภัยแต่ละประเภท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>บอกความหมายและประโยชน์ของการช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ระเงินทางอิเล็กทรอนิกส์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17.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บอกลักษณะของบัตรเอทีเอ็ม บัตรเดบิต บัตรเครดิต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18. </w:t>
      </w:r>
      <w:r w:rsidRPr="00BD0D1F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เปรียบเทียบความแตกต่างบัตรเอทีเอ็ม บัตรเดบิต บัตรเครดิต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19.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บอกผู้ให้บริการทางการเงินในประเทศไทย</w:t>
      </w:r>
    </w:p>
    <w:p w:rsidR="00BD0D1F" w:rsidRPr="00BD0D1F" w:rsidRDefault="00BD0D1F" w:rsidP="00BD0D1F">
      <w:pPr>
        <w:spacing w:after="0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 xml:space="preserve">20. </w:t>
      </w:r>
      <w:r w:rsidRPr="00BD0D1F">
        <w:rPr>
          <w:rFonts w:ascii="TH SarabunPSK" w:hAnsi="TH SarabunPSK" w:cs="TH SarabunPSK"/>
          <w:sz w:val="32"/>
          <w:szCs w:val="32"/>
          <w:cs/>
        </w:rPr>
        <w:t>บอกประเภทของสถาบันการเง</w:t>
      </w:r>
      <w:r>
        <w:rPr>
          <w:rFonts w:ascii="TH SarabunPSK" w:hAnsi="TH SarabunPSK" w:cs="TH SarabunPSK"/>
          <w:sz w:val="32"/>
          <w:szCs w:val="32"/>
          <w:cs/>
        </w:rPr>
        <w:t>ินและหน่วยงานอื่นๆ ภายใต้การก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กับของธนาคารแห่งประเทศไทย</w:t>
      </w:r>
    </w:p>
    <w:p w:rsidR="00562E3F" w:rsidRPr="00BD0D1F" w:rsidRDefault="00BD0D1F" w:rsidP="00BD0D1F">
      <w:pPr>
        <w:spacing w:after="0"/>
        <w:ind w:right="-613"/>
        <w:rPr>
          <w:rFonts w:ascii="TH SarabunPSK" w:hAnsi="TH SarabunPSK" w:cs="TH SarabunPSK"/>
          <w:sz w:val="32"/>
          <w:szCs w:val="32"/>
        </w:rPr>
      </w:pPr>
      <w:r w:rsidRPr="00BD0D1F">
        <w:rPr>
          <w:rFonts w:ascii="TH SarabunPSK" w:hAnsi="TH SarabunPSK" w:cs="TH SarabunPSK"/>
          <w:sz w:val="32"/>
          <w:szCs w:val="32"/>
        </w:rPr>
        <w:t>21.</w:t>
      </w:r>
      <w:r w:rsidRPr="00BD0D1F">
        <w:rPr>
          <w:rFonts w:ascii="TH SarabunPSK" w:hAnsi="TH SarabunPSK" w:cs="TH SarabunPSK"/>
          <w:sz w:val="32"/>
          <w:szCs w:val="32"/>
          <w:cs/>
        </w:rPr>
        <w:t>อธิบายบทบาทหน้าที่ของสถาบันการเงินและหน่วยงานอื่น ๆ ภายใต้การ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D0D1F">
        <w:rPr>
          <w:rFonts w:ascii="TH SarabunPSK" w:hAnsi="TH SarabunPSK" w:cs="TH SarabunPSK"/>
          <w:sz w:val="32"/>
          <w:szCs w:val="32"/>
          <w:cs/>
        </w:rPr>
        <w:t>กับของธนาคารแห่งประเทศไทย</w:t>
      </w:r>
    </w:p>
    <w:sectPr w:rsidR="00562E3F" w:rsidRPr="00BD0D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1D" w:rsidRDefault="00C0241D" w:rsidP="00BD0D1F">
      <w:pPr>
        <w:spacing w:after="0" w:line="240" w:lineRule="auto"/>
      </w:pPr>
      <w:r>
        <w:separator/>
      </w:r>
    </w:p>
  </w:endnote>
  <w:endnote w:type="continuationSeparator" w:id="0">
    <w:p w:rsidR="00C0241D" w:rsidRDefault="00C0241D" w:rsidP="00BD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1D" w:rsidRDefault="00C0241D" w:rsidP="00BD0D1F">
      <w:pPr>
        <w:spacing w:after="0" w:line="240" w:lineRule="auto"/>
      </w:pPr>
      <w:r>
        <w:separator/>
      </w:r>
    </w:p>
  </w:footnote>
  <w:footnote w:type="continuationSeparator" w:id="0">
    <w:p w:rsidR="00C0241D" w:rsidRDefault="00C0241D" w:rsidP="00BD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1F" w:rsidRPr="00A74080" w:rsidRDefault="00BD0D1F" w:rsidP="00BD0D1F">
    <w:pPr>
      <w:pStyle w:val="a3"/>
      <w:jc w:val="right"/>
      <w:rPr>
        <w:rFonts w:ascii="TH SarabunPSK" w:hAnsi="TH SarabunPSK" w:cs="TH SarabunPSK" w:hint="cs"/>
        <w:sz w:val="32"/>
        <w:szCs w:val="32"/>
      </w:rPr>
    </w:pPr>
    <w:r w:rsidRPr="00A74080">
      <w:rPr>
        <w:rFonts w:ascii="TH SarabunPSK" w:hAnsi="TH SarabunPSK" w:cs="TH SarabunPSK"/>
        <w:sz w:val="32"/>
        <w:szCs w:val="32"/>
        <w:cs/>
      </w:rPr>
      <w:t>การเงินเพื่อชีวิต</w:t>
    </w:r>
    <w:r>
      <w:rPr>
        <w:rFonts w:ascii="TH SarabunPSK" w:hAnsi="TH SarabunPSK" w:cs="TH SarabunPSK" w:hint="cs"/>
        <w:sz w:val="32"/>
        <w:szCs w:val="32"/>
        <w:cs/>
      </w:rPr>
      <w:t>2</w:t>
    </w:r>
    <w:r w:rsidRPr="00A74080">
      <w:rPr>
        <w:rFonts w:ascii="TH SarabunPSK" w:hAnsi="TH SarabunPSK" w:cs="TH SarabunPSK"/>
        <w:sz w:val="32"/>
        <w:szCs w:val="32"/>
        <w:cs/>
      </w:rPr>
      <w:t xml:space="preserve"> รหัส </w:t>
    </w:r>
    <w:proofErr w:type="spellStart"/>
    <w:r w:rsidRPr="00A74080">
      <w:rPr>
        <w:rFonts w:ascii="TH SarabunPSK" w:hAnsi="TH SarabunPSK" w:cs="TH SarabunPSK"/>
        <w:sz w:val="32"/>
        <w:szCs w:val="32"/>
        <w:cs/>
      </w:rPr>
      <w:t>สค</w:t>
    </w:r>
    <w:proofErr w:type="spellEnd"/>
    <w:r>
      <w:rPr>
        <w:rFonts w:ascii="TH SarabunPSK" w:hAnsi="TH SarabunPSK" w:cs="TH SarabunPSK" w:hint="cs"/>
        <w:sz w:val="32"/>
        <w:szCs w:val="32"/>
        <w:cs/>
      </w:rPr>
      <w:t>2</w:t>
    </w:r>
    <w:r>
      <w:rPr>
        <w:rFonts w:ascii="TH SarabunPSK" w:hAnsi="TH SarabunPSK" w:cs="TH SarabunPSK"/>
        <w:sz w:val="32"/>
        <w:szCs w:val="32"/>
        <w:cs/>
      </w:rPr>
      <w:t>20</w:t>
    </w:r>
    <w:r>
      <w:rPr>
        <w:rFonts w:ascii="TH SarabunPSK" w:hAnsi="TH SarabunPSK" w:cs="TH SarabunPSK" w:hint="cs"/>
        <w:sz w:val="32"/>
        <w:szCs w:val="32"/>
        <w:cs/>
      </w:rPr>
      <w:t>16</w:t>
    </w:r>
  </w:p>
  <w:p w:rsidR="00BD0D1F" w:rsidRDefault="00BD0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1F"/>
    <w:rsid w:val="00BD0D1F"/>
    <w:rsid w:val="00C0241D"/>
    <w:rsid w:val="00E038AD"/>
    <w:rsid w:val="00E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0D1F"/>
  </w:style>
  <w:style w:type="paragraph" w:styleId="a5">
    <w:name w:val="footer"/>
    <w:basedOn w:val="a"/>
    <w:link w:val="a6"/>
    <w:uiPriority w:val="99"/>
    <w:unhideWhenUsed/>
    <w:rsid w:val="00BD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0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0D1F"/>
  </w:style>
  <w:style w:type="paragraph" w:styleId="a5">
    <w:name w:val="footer"/>
    <w:basedOn w:val="a"/>
    <w:link w:val="a6"/>
    <w:uiPriority w:val="99"/>
    <w:unhideWhenUsed/>
    <w:rsid w:val="00BD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>Sky123.Org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2017-01-10T03:34:00Z</dcterms:created>
  <dcterms:modified xsi:type="dcterms:W3CDTF">2017-01-10T03:37:00Z</dcterms:modified>
</cp:coreProperties>
</file>